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70F71" w14:textId="77777777" w:rsidR="000C7EE6" w:rsidRPr="000C7EE6" w:rsidRDefault="000C7EE6" w:rsidP="000C7EE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bookmarkStart w:id="0" w:name="_GoBack"/>
      <w:bookmarkEnd w:id="0"/>
      <w:r w:rsidRPr="000C7EE6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Free Legal Support for Members of the TBPI Group</w:t>
      </w:r>
    </w:p>
    <w:p w14:paraId="55D84601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We are pleased to offer members of the Traumatic Brachial Plexus Injury (TBPI) Group access to free, independent legal support from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Scott Rigby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, a Partner at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Stewarts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, one of the UK’s leading law firms specialising in serious injury claims.</w:t>
      </w:r>
    </w:p>
    <w:p w14:paraId="65027A0A" w14:textId="77777777" w:rsidR="000C7EE6" w:rsidRPr="000C7EE6" w:rsidRDefault="000C7EE6" w:rsidP="000C7EE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0C7EE6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How Scott Can Help</w:t>
      </w:r>
    </w:p>
    <w:p w14:paraId="2B10BE21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Scott provides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free, no-obligation guidance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 to TBPI Group members and their families who may have questions following a traumatic brachial plexus injury. This can include:</w:t>
      </w:r>
    </w:p>
    <w:p w14:paraId="3C5AD26D" w14:textId="77777777" w:rsidR="000C7EE6" w:rsidRPr="000C7EE6" w:rsidRDefault="000C7EE6" w:rsidP="000C7EE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Understanding whether a claim may be possible</w:t>
      </w:r>
    </w:p>
    <w:p w14:paraId="034782A8" w14:textId="77777777" w:rsidR="000C7EE6" w:rsidRPr="000C7EE6" w:rsidRDefault="000C7EE6" w:rsidP="000C7EE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Explaining the legal process in clear, straightforward terms</w:t>
      </w:r>
    </w:p>
    <w:p w14:paraId="696C1F73" w14:textId="77777777" w:rsidR="000C7EE6" w:rsidRPr="000C7EE6" w:rsidRDefault="000C7EE6" w:rsidP="000C7EE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Providing guidance on funding options (including “no win, no fee”)</w:t>
      </w:r>
    </w:p>
    <w:p w14:paraId="73FF765D" w14:textId="77777777" w:rsidR="000C7EE6" w:rsidRPr="000C7EE6" w:rsidRDefault="000C7EE6" w:rsidP="000C7EE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Helping you understand what support, rehabilitation, and compensation may be available</w:t>
      </w:r>
    </w:p>
    <w:p w14:paraId="2A6CBABC" w14:textId="77777777" w:rsidR="000C7EE6" w:rsidRPr="000C7EE6" w:rsidRDefault="000C7EE6" w:rsidP="000C7EE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Signposting to appropriate specialists where needed</w:t>
      </w:r>
    </w:p>
    <w:p w14:paraId="284475F8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There is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no pressure to pursue a claim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, and the focus is always on providing clear, practical advice so you can make informed decisions.</w:t>
      </w:r>
    </w:p>
    <w:p w14:paraId="656E835B" w14:textId="77777777" w:rsidR="000C7EE6" w:rsidRPr="000C7EE6" w:rsidRDefault="000C7EE6" w:rsidP="000C7EE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0C7EE6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Experience in Brachial Plexus and Complex Injury Cases</w:t>
      </w:r>
    </w:p>
    <w:p w14:paraId="5BB23936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Scott specialises in representing individuals who have suffered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life-changing injuries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, including:</w:t>
      </w:r>
    </w:p>
    <w:p w14:paraId="5F49AFD2" w14:textId="77777777" w:rsidR="000C7EE6" w:rsidRPr="000C7EE6" w:rsidRDefault="000C7EE6" w:rsidP="000C7EE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Traumatic brachial plexus injuries</w:t>
      </w:r>
    </w:p>
    <w:p w14:paraId="28EAF803" w14:textId="77777777" w:rsidR="000C7EE6" w:rsidRPr="000C7EE6" w:rsidRDefault="000C7EE6" w:rsidP="000C7EE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Amputations and complex orthopaedic injuries</w:t>
      </w:r>
    </w:p>
    <w:p w14:paraId="59395412" w14:textId="77777777" w:rsidR="000C7EE6" w:rsidRPr="000C7EE6" w:rsidRDefault="000C7EE6" w:rsidP="000C7EE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Brain and spinal cord injuries</w:t>
      </w:r>
    </w:p>
    <w:p w14:paraId="075B0D3C" w14:textId="77777777" w:rsidR="000C7EE6" w:rsidRPr="000C7EE6" w:rsidRDefault="000C7EE6" w:rsidP="000C7EE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Serious accidents in the UK and abroad</w:t>
      </w:r>
    </w:p>
    <w:p w14:paraId="4B177057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He has extensive experience in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high-value and complex cases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, often involving multiple experts such as surgeons, rehabilitation specialists, prosthetics teams, and case managers. His approach is always </w:t>
      </w:r>
      <w:r w:rsidRPr="000C7EE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client-focused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, ensuring that rehabilitation and long-term support are prioritised from the outset.</w:t>
      </w:r>
    </w:p>
    <w:p w14:paraId="5D3DA6A0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Scott works closely with leading medical professionals and support organisations to help clients rebuild their lives after serious injury.</w:t>
      </w:r>
    </w:p>
    <w:p w14:paraId="212E2CFB" w14:textId="77777777" w:rsidR="000C7EE6" w:rsidRPr="000C7EE6" w:rsidRDefault="000C7EE6" w:rsidP="000C7EE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0C7EE6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Why Reach Out?</w:t>
      </w:r>
    </w:p>
    <w:p w14:paraId="03805F65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Many people living with a TBPI are unsure whether legal advice is relevant to them. In reality, early guidance can help clarify:</w:t>
      </w:r>
    </w:p>
    <w:p w14:paraId="6ED860BB" w14:textId="77777777" w:rsidR="000C7EE6" w:rsidRPr="000C7EE6" w:rsidRDefault="000C7EE6" w:rsidP="000C7EE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Whether someone else may have been responsible for the injury</w:t>
      </w:r>
    </w:p>
    <w:p w14:paraId="7E03EB3A" w14:textId="77777777" w:rsidR="000C7EE6" w:rsidRPr="000C7EE6" w:rsidRDefault="000C7EE6" w:rsidP="000C7EE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What financial and rehabilitation support may be available</w:t>
      </w:r>
    </w:p>
    <w:p w14:paraId="776415AA" w14:textId="77777777" w:rsidR="000C7EE6" w:rsidRPr="000C7EE6" w:rsidRDefault="000C7EE6" w:rsidP="000C7EE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How to access specialist treatment and care</w:t>
      </w:r>
    </w:p>
    <w:p w14:paraId="55A015DD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lastRenderedPageBreak/>
        <w:t>Even if you are simply looking for reassurance or information, Scott is happy to help.</w:t>
      </w:r>
    </w:p>
    <w:p w14:paraId="7973A9E8" w14:textId="77777777" w:rsidR="000C7EE6" w:rsidRPr="000C7EE6" w:rsidRDefault="000C7EE6" w:rsidP="000C7EE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0C7EE6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Get in Touch</w:t>
      </w:r>
    </w:p>
    <w:p w14:paraId="654A1553" w14:textId="77777777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If you would like to speak to Scott in confidence, you can contact him directly:</w:t>
      </w:r>
    </w:p>
    <w:p w14:paraId="66210EA8" w14:textId="2CA25559" w:rsidR="000C7EE6" w:rsidRPr="000C7EE6" w:rsidRDefault="000C7EE6" w:rsidP="000C7EE6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Email: </w:t>
      </w:r>
      <w:hyperlink r:id="rId9" w:history="1">
        <w:r w:rsidRPr="00E27714">
          <w:rPr>
            <w:rStyle w:val="Hyperlink"/>
            <w:rFonts w:ascii="Segoe UI" w:eastAsia="Times New Roman" w:hAnsi="Segoe UI" w:cs="Segoe UI"/>
            <w:sz w:val="21"/>
            <w:szCs w:val="21"/>
            <w:lang w:eastAsia="en-GB"/>
          </w:rPr>
          <w:t>srigby@stewartslaw.com</w:t>
        </w:r>
      </w:hyperlink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1D3C2663" w14:textId="7417EFC5" w:rsidR="000C7EE6" w:rsidRPr="000C7EE6" w:rsidRDefault="000C7EE6" w:rsidP="000C7EE6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Phone: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07825 747634 </w:t>
      </w:r>
    </w:p>
    <w:p w14:paraId="27997843" w14:textId="41C2D9B4" w:rsidR="000C7EE6" w:rsidRPr="000C7EE6" w:rsidRDefault="000C7EE6" w:rsidP="000C7EE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Or learn more about his work here</w:t>
      </w:r>
      <w:proofErr w:type="gramStart"/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>:</w:t>
      </w:r>
      <w:proofErr w:type="gramEnd"/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0C7EE6">
        <w:rPr>
          <w:rFonts w:ascii="Segoe UI Emoji" w:eastAsia="Times New Roman" w:hAnsi="Segoe UI Emoji" w:cs="Segoe UI Emoji"/>
          <w:sz w:val="21"/>
          <w:szCs w:val="21"/>
          <w:lang w:eastAsia="en-GB"/>
        </w:rPr>
        <w:t>👉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hyperlink r:id="rId10" w:history="1">
        <w:r w:rsidRPr="00E27714">
          <w:rPr>
            <w:rStyle w:val="Hyperlink"/>
            <w:rFonts w:ascii="Segoe UI" w:eastAsia="Times New Roman" w:hAnsi="Segoe UI" w:cs="Segoe UI"/>
            <w:sz w:val="21"/>
            <w:szCs w:val="21"/>
            <w:lang w:eastAsia="en-GB"/>
          </w:rPr>
          <w:t>https://www.stewartslaw.com/people/scott-rigby/</w:t>
        </w:r>
      </w:hyperlink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Pr="000C7EE6">
        <w:rPr>
          <w:rFonts w:ascii="Segoe UI" w:eastAsia="Times New Roman" w:hAnsi="Segoe UI" w:cs="Segoe UI"/>
          <w:sz w:val="21"/>
          <w:szCs w:val="21"/>
          <w:lang w:eastAsia="en-GB"/>
        </w:rPr>
        <w:br/>
      </w:r>
    </w:p>
    <w:p w14:paraId="7DDA48CA" w14:textId="77777777" w:rsidR="00377BA5" w:rsidRPr="00490E10" w:rsidRDefault="00377BA5" w:rsidP="00135827"/>
    <w:sectPr w:rsidR="00377BA5" w:rsidRPr="00490E10" w:rsidSect="001661DB">
      <w:pgSz w:w="11906" w:h="16838" w:code="9"/>
      <w:pgMar w:top="1701" w:right="1134" w:bottom="1418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B475F" w14:textId="77777777" w:rsidR="00917E4A" w:rsidRDefault="00917E4A" w:rsidP="002E7B86">
      <w:r>
        <w:separator/>
      </w:r>
    </w:p>
  </w:endnote>
  <w:endnote w:type="continuationSeparator" w:id="0">
    <w:p w14:paraId="41376280" w14:textId="77777777" w:rsidR="00917E4A" w:rsidRDefault="00917E4A" w:rsidP="002E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 Light">
    <w:altName w:val="Arial"/>
    <w:charset w:val="00"/>
    <w:family w:val="swiss"/>
    <w:pitch w:val="variable"/>
    <w:sig w:usb0="00000001" w:usb1="00000000" w:usb2="00000000" w:usb3="00000000" w:csb0="00000093" w:csb1="00000000"/>
  </w:font>
  <w:font w:name="Gill Sans ligh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5C3DF" w14:textId="77777777" w:rsidR="00917E4A" w:rsidRDefault="00917E4A" w:rsidP="002E7B86">
      <w:r>
        <w:separator/>
      </w:r>
    </w:p>
  </w:footnote>
  <w:footnote w:type="continuationSeparator" w:id="0">
    <w:p w14:paraId="690A7E90" w14:textId="77777777" w:rsidR="00917E4A" w:rsidRDefault="00917E4A" w:rsidP="002E7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2476"/>
    <w:multiLevelType w:val="multilevel"/>
    <w:tmpl w:val="471ED1BE"/>
    <w:lvl w:ilvl="0">
      <w:start w:val="1"/>
      <w:numFmt w:val="decimal"/>
      <w:suff w:val="space"/>
      <w:lvlText w:val="Schedule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1"/>
        </w:tabs>
        <w:ind w:left="2041" w:hanging="567"/>
      </w:pPr>
      <w:rPr>
        <w:rFonts w:hint="default"/>
        <w:b w:val="0"/>
        <w:bCs w:val="0"/>
        <w:i w:val="0"/>
        <w:iCs w:val="0"/>
      </w:rPr>
    </w:lvl>
    <w:lvl w:ilvl="6">
      <w:start w:val="1"/>
      <w:numFmt w:val="lowerLetter"/>
      <w:lvlText w:val="(%7)"/>
      <w:lvlJc w:val="left"/>
      <w:pPr>
        <w:tabs>
          <w:tab w:val="num" w:pos="2608"/>
        </w:tabs>
        <w:ind w:left="2608" w:hanging="567"/>
      </w:pPr>
      <w:rPr>
        <w:rFonts w:hint="default"/>
        <w:b w:val="0"/>
        <w:bCs w:val="0"/>
        <w:i w:val="0"/>
        <w:iCs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60B672A"/>
    <w:multiLevelType w:val="multilevel"/>
    <w:tmpl w:val="47F4E0DA"/>
    <w:styleLink w:val="ListNumbering"/>
    <w:lvl w:ilvl="0">
      <w:start w:val="1"/>
      <w:numFmt w:val="decimal"/>
      <w:lvlText w:val="%1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  <w:b w:val="0"/>
        <w:i w:val="0"/>
      </w:rPr>
    </w:lvl>
    <w:lvl w:ilvl="3">
      <w:start w:val="1"/>
      <w:numFmt w:val="upperLetter"/>
      <w:lvlText w:val="(%4)"/>
      <w:lvlJc w:val="left"/>
      <w:pPr>
        <w:tabs>
          <w:tab w:val="num" w:pos="1474"/>
        </w:tabs>
        <w:ind w:left="1474" w:hanging="567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041"/>
        </w:tabs>
        <w:ind w:left="2041" w:hanging="567"/>
      </w:pPr>
      <w:rPr>
        <w:rFonts w:hint="default"/>
        <w:b w:val="0"/>
        <w:i w:val="0"/>
      </w:rPr>
    </w:lvl>
    <w:lvl w:ilvl="5">
      <w:start w:val="1"/>
      <w:numFmt w:val="decimal"/>
      <w:lvlText w:val="(%6)"/>
      <w:lvlJc w:val="left"/>
      <w:pPr>
        <w:tabs>
          <w:tab w:val="num" w:pos="2608"/>
        </w:tabs>
        <w:ind w:left="2608" w:hanging="567"/>
      </w:pPr>
      <w:rPr>
        <w:rFonts w:hint="default"/>
        <w:b w:val="0"/>
        <w:i w:val="0"/>
      </w:rPr>
    </w:lvl>
    <w:lvl w:ilvl="6">
      <w:start w:val="1"/>
      <w:numFmt w:val="lowerRoman"/>
      <w:lvlText w:val="(%7)"/>
      <w:lvlJc w:val="left"/>
      <w:pPr>
        <w:tabs>
          <w:tab w:val="num" w:pos="3175"/>
        </w:tabs>
        <w:ind w:left="3175" w:hanging="567"/>
      </w:pPr>
      <w:rPr>
        <w:rFonts w:hint="default"/>
        <w:b w:val="0"/>
        <w:i w:val="0"/>
      </w:rPr>
    </w:lvl>
    <w:lvl w:ilvl="7">
      <w:start w:val="1"/>
      <w:numFmt w:val="upperLetter"/>
      <w:lvlText w:val="%8."/>
      <w:lvlJc w:val="left"/>
      <w:pPr>
        <w:tabs>
          <w:tab w:val="num" w:pos="3742"/>
        </w:tabs>
        <w:ind w:left="3742" w:hanging="567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4309"/>
        </w:tabs>
        <w:ind w:left="4309" w:hanging="567"/>
      </w:pPr>
      <w:rPr>
        <w:rFonts w:hint="default"/>
        <w:b w:val="0"/>
        <w:i w:val="0"/>
      </w:rPr>
    </w:lvl>
  </w:abstractNum>
  <w:abstractNum w:abstractNumId="2">
    <w:nsid w:val="16185360"/>
    <w:multiLevelType w:val="multilevel"/>
    <w:tmpl w:val="C3D68A36"/>
    <w:lvl w:ilvl="0">
      <w:start w:val="1"/>
      <w:numFmt w:val="bullet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74"/>
        </w:tabs>
        <w:ind w:left="147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˃"/>
      <w:lvlJc w:val="left"/>
      <w:pPr>
        <w:tabs>
          <w:tab w:val="num" w:pos="2041"/>
        </w:tabs>
        <w:ind w:left="2041" w:hanging="567"/>
      </w:pPr>
      <w:rPr>
        <w:rFonts w:ascii="Arial" w:hAnsi="Arial" w:hint="default"/>
      </w:rPr>
    </w:lvl>
    <w:lvl w:ilvl="3">
      <w:start w:val="1"/>
      <w:numFmt w:val="bullet"/>
      <w:lvlText w:val="o"/>
      <w:lvlJc w:val="left"/>
      <w:pPr>
        <w:tabs>
          <w:tab w:val="num" w:pos="2608"/>
        </w:tabs>
        <w:ind w:left="2608" w:hanging="567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3175"/>
        </w:tabs>
        <w:ind w:left="317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742"/>
        </w:tabs>
        <w:ind w:left="3742" w:hanging="567"/>
      </w:pPr>
      <w:rPr>
        <w:rFonts w:ascii="Symbol" w:hAnsi="Symbol" w:hint="default"/>
        <w:color w:val="auto"/>
      </w:rPr>
    </w:lvl>
    <w:lvl w:ilvl="6">
      <w:start w:val="1"/>
      <w:numFmt w:val="bullet"/>
      <w:lvlText w:val="˃"/>
      <w:lvlJc w:val="left"/>
      <w:pPr>
        <w:tabs>
          <w:tab w:val="num" w:pos="4309"/>
        </w:tabs>
        <w:ind w:left="4309" w:hanging="567"/>
      </w:pPr>
      <w:rPr>
        <w:rFonts w:ascii="Arial" w:hAnsi="Arial" w:hint="default"/>
        <w:color w:val="auto"/>
      </w:rPr>
    </w:lvl>
    <w:lvl w:ilvl="7">
      <w:start w:val="1"/>
      <w:numFmt w:val="bullet"/>
      <w:lvlText w:val="o"/>
      <w:lvlJc w:val="left"/>
      <w:pPr>
        <w:tabs>
          <w:tab w:val="num" w:pos="4876"/>
        </w:tabs>
        <w:ind w:left="4876" w:hanging="567"/>
      </w:pPr>
      <w:rPr>
        <w:rFonts w:ascii="Courier New" w:hAnsi="Courier New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5443"/>
        </w:tabs>
        <w:ind w:left="5443" w:hanging="567"/>
      </w:pPr>
      <w:rPr>
        <w:rFonts w:ascii="Symbol" w:hAnsi="Symbol" w:hint="default"/>
        <w:color w:val="auto"/>
      </w:rPr>
    </w:lvl>
  </w:abstractNum>
  <w:abstractNum w:abstractNumId="3">
    <w:nsid w:val="181E5CAF"/>
    <w:multiLevelType w:val="multilevel"/>
    <w:tmpl w:val="CDCA5754"/>
    <w:lvl w:ilvl="0">
      <w:start w:val="1"/>
      <w:numFmt w:val="decimal"/>
      <w:lvlText w:val="%1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3742"/>
        </w:tabs>
        <w:ind w:left="3742" w:hanging="567"/>
      </w:pPr>
      <w:rPr>
        <w:rFonts w:hint="default"/>
      </w:rPr>
    </w:lvl>
    <w:lvl w:ilvl="8">
      <w:start w:val="1"/>
      <w:numFmt w:val="lowerLetter"/>
      <w:pStyle w:val="Heading9"/>
      <w:lvlText w:val="%9)"/>
      <w:lvlJc w:val="left"/>
      <w:pPr>
        <w:tabs>
          <w:tab w:val="num" w:pos="4309"/>
        </w:tabs>
        <w:ind w:left="4309" w:hanging="567"/>
      </w:pPr>
      <w:rPr>
        <w:rFonts w:hint="default"/>
      </w:rPr>
    </w:lvl>
  </w:abstractNum>
  <w:abstractNum w:abstractNumId="4">
    <w:nsid w:val="19CD0959"/>
    <w:multiLevelType w:val="hybridMultilevel"/>
    <w:tmpl w:val="4F5E2D8C"/>
    <w:lvl w:ilvl="0" w:tplc="25EAF6A2">
      <w:start w:val="1"/>
      <w:numFmt w:val="lowerLetter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1C6CD3FA">
      <w:start w:val="1"/>
      <w:numFmt w:val="decimal"/>
      <w:lvlText w:val="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D9488B"/>
    <w:multiLevelType w:val="multilevel"/>
    <w:tmpl w:val="74E6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37B2B"/>
    <w:multiLevelType w:val="hybridMultilevel"/>
    <w:tmpl w:val="BAA4CB4C"/>
    <w:lvl w:ilvl="0" w:tplc="C1544D66">
      <w:start w:val="1"/>
      <w:numFmt w:val="lowerRoman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241BB"/>
    <w:multiLevelType w:val="multilevel"/>
    <w:tmpl w:val="ADD0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734FBB"/>
    <w:multiLevelType w:val="multilevel"/>
    <w:tmpl w:val="D4A6A2F4"/>
    <w:styleLink w:val="EnclosureList"/>
    <w:lvl w:ilvl="0">
      <w:start w:val="1"/>
      <w:numFmt w:val="decimal"/>
      <w:pStyle w:val="Enclosures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sz w:val="16"/>
      </w:rPr>
    </w:lvl>
    <w:lvl w:ilvl="1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97" w:hanging="397"/>
      </w:pPr>
      <w:rPr>
        <w:rFonts w:hint="default"/>
      </w:rPr>
    </w:lvl>
  </w:abstractNum>
  <w:abstractNum w:abstractNumId="9">
    <w:nsid w:val="31C22DE9"/>
    <w:multiLevelType w:val="multilevel"/>
    <w:tmpl w:val="DE9C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8E2EF8"/>
    <w:multiLevelType w:val="multilevel"/>
    <w:tmpl w:val="1A9EA694"/>
    <w:styleLink w:val="ListBullets"/>
    <w:lvl w:ilvl="0">
      <w:start w:val="1"/>
      <w:numFmt w:val="bullet"/>
      <w:pStyle w:val="Bullets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74"/>
        </w:tabs>
        <w:ind w:left="147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2041"/>
        </w:tabs>
        <w:ind w:left="204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3175"/>
        </w:tabs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3742"/>
        </w:tabs>
        <w:ind w:left="3742" w:hanging="56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4309"/>
        </w:tabs>
        <w:ind w:left="4309" w:hanging="56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4876"/>
        </w:tabs>
        <w:ind w:left="4876" w:hanging="56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5443"/>
        </w:tabs>
        <w:ind w:left="5443" w:hanging="567"/>
      </w:pPr>
      <w:rPr>
        <w:rFonts w:ascii="Symbol" w:hAnsi="Symbol" w:hint="default"/>
        <w:color w:val="auto"/>
      </w:rPr>
    </w:lvl>
  </w:abstractNum>
  <w:abstractNum w:abstractNumId="11">
    <w:nsid w:val="40B77F2B"/>
    <w:multiLevelType w:val="hybridMultilevel"/>
    <w:tmpl w:val="E5EC42D6"/>
    <w:lvl w:ilvl="0" w:tplc="F9F8354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474D5D"/>
    <w:multiLevelType w:val="multilevel"/>
    <w:tmpl w:val="557A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354ADA"/>
    <w:multiLevelType w:val="multilevel"/>
    <w:tmpl w:val="FB243BE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3">
      <w:start w:val="1"/>
      <w:numFmt w:val="upperLetter"/>
      <w:lvlRestart w:val="1"/>
      <w:lvlText w:val="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>
    <w:nsid w:val="47C93712"/>
    <w:multiLevelType w:val="multilevel"/>
    <w:tmpl w:val="3DCE58E2"/>
    <w:lvl w:ilvl="0">
      <w:start w:val="1"/>
      <w:numFmt w:val="lowerRoman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48D0156A"/>
    <w:multiLevelType w:val="multilevel"/>
    <w:tmpl w:val="FB243BE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3">
      <w:start w:val="1"/>
      <w:numFmt w:val="upperLetter"/>
      <w:lvlRestart w:val="1"/>
      <w:lvlText w:val="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>
    <w:nsid w:val="505109DA"/>
    <w:multiLevelType w:val="multilevel"/>
    <w:tmpl w:val="3120E8EA"/>
    <w:lvl w:ilvl="0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56275607"/>
    <w:multiLevelType w:val="hybridMultilevel"/>
    <w:tmpl w:val="F9FCCDFC"/>
    <w:lvl w:ilvl="0" w:tplc="B43AB034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B81DB6"/>
    <w:multiLevelType w:val="multilevel"/>
    <w:tmpl w:val="8B4AFFFA"/>
    <w:lvl w:ilvl="0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63075126"/>
    <w:multiLevelType w:val="multilevel"/>
    <w:tmpl w:val="CA2EEF54"/>
    <w:styleLink w:val="SimpleNumbering"/>
    <w:lvl w:ilvl="0">
      <w:start w:val="1"/>
      <w:numFmt w:val="decimal"/>
      <w:lvlText w:val="%1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07"/>
        </w:tabs>
        <w:ind w:left="907" w:hanging="907"/>
      </w:pPr>
      <w:rPr>
        <w:rFonts w:hint="default"/>
      </w:rPr>
    </w:lvl>
  </w:abstractNum>
  <w:abstractNum w:abstractNumId="20">
    <w:nsid w:val="714001AD"/>
    <w:multiLevelType w:val="multilevel"/>
    <w:tmpl w:val="ACAE3BEC"/>
    <w:lvl w:ilvl="0">
      <w:start w:val="1"/>
      <w:numFmt w:val="lowerLetter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72E80678"/>
    <w:multiLevelType w:val="multilevel"/>
    <w:tmpl w:val="3DCE58E2"/>
    <w:name w:val="SimpleRoman"/>
    <w:lvl w:ilvl="0">
      <w:start w:val="1"/>
      <w:numFmt w:val="lowerRoman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>
    <w:nsid w:val="7936540A"/>
    <w:multiLevelType w:val="multilevel"/>
    <w:tmpl w:val="3754F74A"/>
    <w:lvl w:ilvl="0">
      <w:start w:val="1"/>
      <w:numFmt w:val="decimal"/>
      <w:lvlText w:val="%1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3742"/>
        </w:tabs>
        <w:ind w:left="3742" w:hanging="567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4309"/>
        </w:tabs>
        <w:ind w:left="4309" w:hanging="567"/>
      </w:pPr>
      <w:rPr>
        <w:rFonts w:hint="default"/>
      </w:rPr>
    </w:lvl>
  </w:abstractNum>
  <w:abstractNum w:abstractNumId="23">
    <w:nsid w:val="7DEA5FA7"/>
    <w:multiLevelType w:val="multilevel"/>
    <w:tmpl w:val="4EE0459C"/>
    <w:name w:val="SimpleNumbers"/>
    <w:lvl w:ilvl="0">
      <w:start w:val="1"/>
      <w:numFmt w:val="decimal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>
    <w:nsid w:val="7ED057C6"/>
    <w:multiLevelType w:val="multilevel"/>
    <w:tmpl w:val="ACAE3BEC"/>
    <w:name w:val="SimpleAlpha"/>
    <w:lvl w:ilvl="0">
      <w:start w:val="1"/>
      <w:numFmt w:val="lowerLetter"/>
      <w:lvlText w:val="(%1)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74"/>
        </w:tabs>
        <w:ind w:left="1474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175"/>
        </w:tabs>
        <w:ind w:left="317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6"/>
  </w:num>
  <w:num w:numId="5">
    <w:abstractNumId w:val="17"/>
  </w:num>
  <w:num w:numId="6">
    <w:abstractNumId w:val="3"/>
  </w:num>
  <w:num w:numId="7">
    <w:abstractNumId w:val="22"/>
  </w:num>
  <w:num w:numId="8">
    <w:abstractNumId w:val="22"/>
  </w:num>
  <w:num w:numId="9">
    <w:abstractNumId w:val="13"/>
  </w:num>
  <w:num w:numId="10">
    <w:abstractNumId w:val="15"/>
  </w:num>
  <w:num w:numId="11">
    <w:abstractNumId w:val="18"/>
  </w:num>
  <w:num w:numId="12">
    <w:abstractNumId w:val="0"/>
  </w:num>
  <w:num w:numId="13">
    <w:abstractNumId w:val="24"/>
  </w:num>
  <w:num w:numId="14">
    <w:abstractNumId w:val="20"/>
  </w:num>
  <w:num w:numId="15">
    <w:abstractNumId w:val="23"/>
  </w:num>
  <w:num w:numId="16">
    <w:abstractNumId w:val="21"/>
  </w:num>
  <w:num w:numId="17">
    <w:abstractNumId w:val="14"/>
  </w:num>
  <w:num w:numId="18">
    <w:abstractNumId w:val="11"/>
  </w:num>
  <w:num w:numId="19">
    <w:abstractNumId w:val="10"/>
  </w:num>
  <w:num w:numId="20">
    <w:abstractNumId w:val="8"/>
  </w:num>
  <w:num w:numId="21">
    <w:abstractNumId w:val="8"/>
  </w:num>
  <w:num w:numId="22">
    <w:abstractNumId w:val="3"/>
  </w:num>
  <w:num w:numId="23">
    <w:abstractNumId w:val="3"/>
  </w:num>
  <w:num w:numId="24">
    <w:abstractNumId w:val="3"/>
  </w:num>
  <w:num w:numId="25">
    <w:abstractNumId w:val="10"/>
  </w:num>
  <w:num w:numId="26">
    <w:abstractNumId w:val="1"/>
  </w:num>
  <w:num w:numId="27">
    <w:abstractNumId w:val="19"/>
  </w:num>
  <w:num w:numId="28">
    <w:abstractNumId w:val="5"/>
  </w:num>
  <w:num w:numId="29">
    <w:abstractNumId w:val="9"/>
  </w:num>
  <w:num w:numId="30">
    <w:abstractNumId w:val="7"/>
  </w:num>
  <w:num w:numId="31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EE6"/>
    <w:rsid w:val="0002539E"/>
    <w:rsid w:val="00052773"/>
    <w:rsid w:val="0007415D"/>
    <w:rsid w:val="000864EC"/>
    <w:rsid w:val="00094011"/>
    <w:rsid w:val="000C7EE6"/>
    <w:rsid w:val="000F2E9F"/>
    <w:rsid w:val="00116012"/>
    <w:rsid w:val="001224DD"/>
    <w:rsid w:val="00125E72"/>
    <w:rsid w:val="00133C0C"/>
    <w:rsid w:val="00135827"/>
    <w:rsid w:val="001661DB"/>
    <w:rsid w:val="001916FD"/>
    <w:rsid w:val="001A25AB"/>
    <w:rsid w:val="001C243F"/>
    <w:rsid w:val="001E14D7"/>
    <w:rsid w:val="00230533"/>
    <w:rsid w:val="00263667"/>
    <w:rsid w:val="00271475"/>
    <w:rsid w:val="002825C6"/>
    <w:rsid w:val="00283758"/>
    <w:rsid w:val="002B36ED"/>
    <w:rsid w:val="002C4D74"/>
    <w:rsid w:val="002E7B86"/>
    <w:rsid w:val="00306391"/>
    <w:rsid w:val="00323396"/>
    <w:rsid w:val="003351CC"/>
    <w:rsid w:val="003512AC"/>
    <w:rsid w:val="00361C8C"/>
    <w:rsid w:val="003662D3"/>
    <w:rsid w:val="00373E67"/>
    <w:rsid w:val="00377BA5"/>
    <w:rsid w:val="00382D0B"/>
    <w:rsid w:val="003A2246"/>
    <w:rsid w:val="003A46E1"/>
    <w:rsid w:val="003C3224"/>
    <w:rsid w:val="003E6E99"/>
    <w:rsid w:val="003F2E58"/>
    <w:rsid w:val="00424E86"/>
    <w:rsid w:val="00441446"/>
    <w:rsid w:val="00471523"/>
    <w:rsid w:val="00477F65"/>
    <w:rsid w:val="00490E10"/>
    <w:rsid w:val="00494073"/>
    <w:rsid w:val="004A04DF"/>
    <w:rsid w:val="00515F71"/>
    <w:rsid w:val="00531618"/>
    <w:rsid w:val="00551901"/>
    <w:rsid w:val="00567163"/>
    <w:rsid w:val="00570390"/>
    <w:rsid w:val="00592EC8"/>
    <w:rsid w:val="005C3871"/>
    <w:rsid w:val="006030E0"/>
    <w:rsid w:val="0060497B"/>
    <w:rsid w:val="00604BCC"/>
    <w:rsid w:val="00627525"/>
    <w:rsid w:val="006357A1"/>
    <w:rsid w:val="006415FE"/>
    <w:rsid w:val="00643E7E"/>
    <w:rsid w:val="00644E07"/>
    <w:rsid w:val="00652B55"/>
    <w:rsid w:val="0065756C"/>
    <w:rsid w:val="0068471B"/>
    <w:rsid w:val="006870AB"/>
    <w:rsid w:val="006A2704"/>
    <w:rsid w:val="006C58EB"/>
    <w:rsid w:val="006E2A73"/>
    <w:rsid w:val="006E6621"/>
    <w:rsid w:val="006F0544"/>
    <w:rsid w:val="006F74AD"/>
    <w:rsid w:val="007039D3"/>
    <w:rsid w:val="00717B9D"/>
    <w:rsid w:val="00721E6E"/>
    <w:rsid w:val="007516B6"/>
    <w:rsid w:val="0077029C"/>
    <w:rsid w:val="00771BB9"/>
    <w:rsid w:val="0079658E"/>
    <w:rsid w:val="007A44BD"/>
    <w:rsid w:val="007D64BA"/>
    <w:rsid w:val="00801525"/>
    <w:rsid w:val="00803F2E"/>
    <w:rsid w:val="00824D5B"/>
    <w:rsid w:val="00850D35"/>
    <w:rsid w:val="0085179B"/>
    <w:rsid w:val="00865017"/>
    <w:rsid w:val="00874C23"/>
    <w:rsid w:val="008767F2"/>
    <w:rsid w:val="008A5E3A"/>
    <w:rsid w:val="008B1A0C"/>
    <w:rsid w:val="008B1E61"/>
    <w:rsid w:val="008C13EB"/>
    <w:rsid w:val="008C4170"/>
    <w:rsid w:val="008C61F3"/>
    <w:rsid w:val="008C6A7C"/>
    <w:rsid w:val="008F1765"/>
    <w:rsid w:val="008F5689"/>
    <w:rsid w:val="00903E3B"/>
    <w:rsid w:val="00916581"/>
    <w:rsid w:val="00916658"/>
    <w:rsid w:val="00917E4A"/>
    <w:rsid w:val="00932A05"/>
    <w:rsid w:val="0095016C"/>
    <w:rsid w:val="00962D4F"/>
    <w:rsid w:val="00964A85"/>
    <w:rsid w:val="00970F16"/>
    <w:rsid w:val="00975D78"/>
    <w:rsid w:val="009A68C4"/>
    <w:rsid w:val="009D71A0"/>
    <w:rsid w:val="009E4E10"/>
    <w:rsid w:val="00A02403"/>
    <w:rsid w:val="00A13277"/>
    <w:rsid w:val="00A6261E"/>
    <w:rsid w:val="00A71191"/>
    <w:rsid w:val="00A7335F"/>
    <w:rsid w:val="00A734DB"/>
    <w:rsid w:val="00A74F4C"/>
    <w:rsid w:val="00A81FD5"/>
    <w:rsid w:val="00A84FFA"/>
    <w:rsid w:val="00A97939"/>
    <w:rsid w:val="00AA2AE3"/>
    <w:rsid w:val="00AB5D7A"/>
    <w:rsid w:val="00AC1FEC"/>
    <w:rsid w:val="00AC3EC9"/>
    <w:rsid w:val="00AD3BBB"/>
    <w:rsid w:val="00AF52F0"/>
    <w:rsid w:val="00B04940"/>
    <w:rsid w:val="00B06A81"/>
    <w:rsid w:val="00B14ABE"/>
    <w:rsid w:val="00B30EDE"/>
    <w:rsid w:val="00B71131"/>
    <w:rsid w:val="00B81C7C"/>
    <w:rsid w:val="00BA13EA"/>
    <w:rsid w:val="00BB569F"/>
    <w:rsid w:val="00BC63CC"/>
    <w:rsid w:val="00BE2900"/>
    <w:rsid w:val="00BF3D2E"/>
    <w:rsid w:val="00C459A3"/>
    <w:rsid w:val="00C53280"/>
    <w:rsid w:val="00C71A65"/>
    <w:rsid w:val="00C83195"/>
    <w:rsid w:val="00CB3874"/>
    <w:rsid w:val="00CE1CE9"/>
    <w:rsid w:val="00CE5373"/>
    <w:rsid w:val="00CF1410"/>
    <w:rsid w:val="00D007A1"/>
    <w:rsid w:val="00D1355A"/>
    <w:rsid w:val="00D21CCE"/>
    <w:rsid w:val="00D2659B"/>
    <w:rsid w:val="00D4172A"/>
    <w:rsid w:val="00D5258B"/>
    <w:rsid w:val="00D60F3F"/>
    <w:rsid w:val="00D80617"/>
    <w:rsid w:val="00DA6DCC"/>
    <w:rsid w:val="00DB02B0"/>
    <w:rsid w:val="00DB0B9C"/>
    <w:rsid w:val="00DD69B6"/>
    <w:rsid w:val="00DE363B"/>
    <w:rsid w:val="00DF51E6"/>
    <w:rsid w:val="00DF5829"/>
    <w:rsid w:val="00E110C5"/>
    <w:rsid w:val="00E13B07"/>
    <w:rsid w:val="00E15789"/>
    <w:rsid w:val="00E3548A"/>
    <w:rsid w:val="00E5772A"/>
    <w:rsid w:val="00E613A3"/>
    <w:rsid w:val="00E61DA5"/>
    <w:rsid w:val="00E62B0B"/>
    <w:rsid w:val="00E8579C"/>
    <w:rsid w:val="00E85B8B"/>
    <w:rsid w:val="00E93733"/>
    <w:rsid w:val="00EC08C3"/>
    <w:rsid w:val="00ED3E30"/>
    <w:rsid w:val="00F03326"/>
    <w:rsid w:val="00F176EA"/>
    <w:rsid w:val="00F34D2C"/>
    <w:rsid w:val="00F51630"/>
    <w:rsid w:val="00F61627"/>
    <w:rsid w:val="00F616D7"/>
    <w:rsid w:val="00F61FBF"/>
    <w:rsid w:val="00F63240"/>
    <w:rsid w:val="00F66E90"/>
    <w:rsid w:val="00F85B02"/>
    <w:rsid w:val="00F91C82"/>
    <w:rsid w:val="00FA10A2"/>
    <w:rsid w:val="00FA332A"/>
    <w:rsid w:val="00FA6854"/>
    <w:rsid w:val="00FA77A4"/>
    <w:rsid w:val="00FC0229"/>
    <w:rsid w:val="00FD4DD2"/>
    <w:rsid w:val="00FE080D"/>
    <w:rsid w:val="00FE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902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/>
    <w:lsdException w:name="heading 7" w:uiPriority="1" w:qFormat="1"/>
    <w:lsdException w:name="heading 8" w:uiPriority="1" w:qFormat="1"/>
    <w:lsdException w:name="heading 9" w:uiPriority="1" w:qFormat="1"/>
    <w:lsdException w:name="toc 1" w:uiPriority="13"/>
    <w:lsdException w:name="toc 2" w:uiPriority="13"/>
    <w:lsdException w:name="toc 3" w:uiPriority="13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13" w:qFormat="1"/>
    <w:lsdException w:name="footer" w:uiPriority="6" w:qFormat="1"/>
    <w:lsdException w:name="caption" w:uiPriority="13" w:qFormat="1"/>
    <w:lsdException w:name="Title" w:semiHidden="0" w:uiPriority="13" w:unhideWhenUsed="0" w:qFormat="1"/>
    <w:lsdException w:name="Default Paragraph Font" w:uiPriority="1"/>
    <w:lsdException w:name="Body Text" w:uiPriority="0" w:qFormat="1"/>
    <w:lsdException w:name="Subtitle" w:uiPriority="13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13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13" w:qFormat="1"/>
  </w:latentStyles>
  <w:style w:type="paragraph" w:default="1" w:styleId="Normal">
    <w:name w:val="Normal"/>
    <w:qFormat/>
    <w:rsid w:val="00E15789"/>
    <w:pPr>
      <w:spacing w:after="24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E15789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1578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E15789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E15789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E15789"/>
    <w:pPr>
      <w:keepNext/>
      <w:keepLines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E15789"/>
    <w:pPr>
      <w:keepNext/>
      <w:keepLines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unhideWhenUsed/>
    <w:rsid w:val="00E15789"/>
    <w:pPr>
      <w:keepNext/>
      <w:keepLines/>
      <w:numPr>
        <w:ilvl w:val="6"/>
        <w:numId w:val="24"/>
      </w:numPr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"/>
    <w:unhideWhenUsed/>
    <w:rsid w:val="00E15789"/>
    <w:pPr>
      <w:keepNext/>
      <w:keepLines/>
      <w:numPr>
        <w:ilvl w:val="7"/>
        <w:numId w:val="24"/>
      </w:numPr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"/>
    <w:unhideWhenUsed/>
    <w:rsid w:val="00E15789"/>
    <w:pPr>
      <w:keepNext/>
      <w:keepLines/>
      <w:numPr>
        <w:ilvl w:val="8"/>
        <w:numId w:val="24"/>
      </w:numPr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15789"/>
    <w:rPr>
      <w:rFonts w:eastAsiaTheme="majorEastAsia" w:cstheme="majorBidi"/>
      <w:b/>
      <w:bCs/>
      <w:caps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E15789"/>
    <w:rPr>
      <w:rFonts w:eastAsiaTheme="majorEastAsia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15789"/>
    <w:rPr>
      <w:rFonts w:eastAsiaTheme="majorEastAsia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1"/>
    <w:rsid w:val="00E15789"/>
    <w:rPr>
      <w:rFonts w:eastAsiaTheme="majorEastAsia" w:cstheme="majorBidi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1"/>
    <w:rsid w:val="00E15789"/>
    <w:rPr>
      <w:rFonts w:eastAsiaTheme="majorEastAsia" w:cstheme="majorBidi"/>
      <w:b/>
      <w:sz w:val="20"/>
    </w:rPr>
  </w:style>
  <w:style w:type="character" w:customStyle="1" w:styleId="Heading6Char">
    <w:name w:val="Heading 6 Char"/>
    <w:basedOn w:val="DefaultParagraphFont"/>
    <w:link w:val="Heading6"/>
    <w:uiPriority w:val="1"/>
    <w:rsid w:val="00E15789"/>
    <w:rPr>
      <w:rFonts w:eastAsiaTheme="majorEastAsia" w:cstheme="majorBidi"/>
      <w:b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1"/>
    <w:rsid w:val="00E15789"/>
    <w:rPr>
      <w:rFonts w:eastAsiaTheme="majorEastAsia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1"/>
    <w:rsid w:val="00E15789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rsid w:val="00E15789"/>
    <w:rPr>
      <w:rFonts w:eastAsiaTheme="majorEastAsia" w:cstheme="majorBidi"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89"/>
    <w:rPr>
      <w:rFonts w:ascii="Tahoma" w:hAnsi="Tahoma" w:cs="Tahoma"/>
      <w:sz w:val="16"/>
      <w:szCs w:val="16"/>
    </w:rPr>
  </w:style>
  <w:style w:type="paragraph" w:customStyle="1" w:styleId="Bold">
    <w:name w:val="Bold"/>
    <w:basedOn w:val="Normal"/>
    <w:link w:val="BoldChar"/>
    <w:uiPriority w:val="9"/>
    <w:rsid w:val="00E15789"/>
    <w:rPr>
      <w:b/>
    </w:rPr>
  </w:style>
  <w:style w:type="character" w:customStyle="1" w:styleId="BoldChar">
    <w:name w:val="Bold Char"/>
    <w:basedOn w:val="DefaultParagraphFont"/>
    <w:link w:val="Bold"/>
    <w:uiPriority w:val="9"/>
    <w:rsid w:val="00E15789"/>
    <w:rPr>
      <w:b/>
      <w:sz w:val="20"/>
    </w:rPr>
  </w:style>
  <w:style w:type="paragraph" w:customStyle="1" w:styleId="Bullets">
    <w:name w:val="Bullets"/>
    <w:basedOn w:val="Normal"/>
    <w:uiPriority w:val="4"/>
    <w:qFormat/>
    <w:rsid w:val="00E15789"/>
    <w:pPr>
      <w:numPr>
        <w:numId w:val="25"/>
      </w:numPr>
    </w:pPr>
  </w:style>
  <w:style w:type="paragraph" w:customStyle="1" w:styleId="DeliveryDetailsTable">
    <w:name w:val="Delivery Details Table"/>
    <w:basedOn w:val="Normal"/>
    <w:rsid w:val="00E15789"/>
    <w:pPr>
      <w:spacing w:after="0"/>
    </w:pPr>
  </w:style>
  <w:style w:type="character" w:customStyle="1" w:styleId="DocRef">
    <w:name w:val="DocRef"/>
    <w:basedOn w:val="DefaultParagraphFont"/>
    <w:uiPriority w:val="7"/>
    <w:rsid w:val="00E15789"/>
    <w:rPr>
      <w:rFonts w:ascii="Verdana" w:hAnsi="Verdana"/>
      <w:sz w:val="14"/>
    </w:rPr>
  </w:style>
  <w:style w:type="numbering" w:customStyle="1" w:styleId="EnclosureList">
    <w:name w:val="Enclosure List"/>
    <w:basedOn w:val="NoList"/>
    <w:uiPriority w:val="99"/>
    <w:rsid w:val="00E15789"/>
    <w:pPr>
      <w:numPr>
        <w:numId w:val="20"/>
      </w:numPr>
    </w:pPr>
  </w:style>
  <w:style w:type="paragraph" w:customStyle="1" w:styleId="Enclosures">
    <w:name w:val="Enclosures"/>
    <w:basedOn w:val="Normal"/>
    <w:uiPriority w:val="4"/>
    <w:qFormat/>
    <w:rsid w:val="00E15789"/>
    <w:pPr>
      <w:numPr>
        <w:numId w:val="21"/>
      </w:numPr>
      <w:spacing w:after="60"/>
    </w:pPr>
    <w:rPr>
      <w:sz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E1578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5789"/>
    <w:pPr>
      <w:spacing w:after="60"/>
      <w:ind w:left="397" w:hanging="397"/>
    </w:pPr>
    <w:rPr>
      <w:sz w:val="1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5789"/>
    <w:rPr>
      <w:sz w:val="14"/>
      <w:szCs w:val="20"/>
    </w:rPr>
  </w:style>
  <w:style w:type="paragraph" w:styleId="Footer">
    <w:name w:val="footer"/>
    <w:basedOn w:val="Normal"/>
    <w:link w:val="FooterChar"/>
    <w:uiPriority w:val="6"/>
    <w:unhideWhenUsed/>
    <w:rsid w:val="00E1578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6"/>
    <w:rsid w:val="00E15789"/>
    <w:rPr>
      <w:sz w:val="20"/>
    </w:rPr>
  </w:style>
  <w:style w:type="paragraph" w:customStyle="1" w:styleId="FooterSpacer">
    <w:name w:val="Footer Spacer"/>
    <w:basedOn w:val="Normal"/>
    <w:uiPriority w:val="6"/>
    <w:rsid w:val="00E15789"/>
    <w:pPr>
      <w:spacing w:after="0"/>
    </w:pPr>
    <w:rPr>
      <w:sz w:val="2"/>
    </w:rPr>
  </w:style>
  <w:style w:type="character" w:styleId="FootnoteReference">
    <w:name w:val="footnote reference"/>
    <w:basedOn w:val="DefaultParagraphFont"/>
    <w:uiPriority w:val="99"/>
    <w:semiHidden/>
    <w:unhideWhenUsed/>
    <w:rsid w:val="00E157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5789"/>
    <w:pPr>
      <w:spacing w:after="60"/>
      <w:ind w:left="397" w:hanging="397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789"/>
    <w:rPr>
      <w:sz w:val="14"/>
      <w:szCs w:val="20"/>
    </w:rPr>
  </w:style>
  <w:style w:type="paragraph" w:styleId="Header">
    <w:name w:val="header"/>
    <w:basedOn w:val="Normal"/>
    <w:link w:val="HeaderChar"/>
    <w:uiPriority w:val="13"/>
    <w:unhideWhenUsed/>
    <w:rsid w:val="00E1578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3"/>
    <w:rsid w:val="00E15789"/>
    <w:rPr>
      <w:sz w:val="20"/>
    </w:rPr>
  </w:style>
  <w:style w:type="character" w:styleId="Hyperlink">
    <w:name w:val="Hyperlink"/>
    <w:basedOn w:val="DefaultParagraphFont"/>
    <w:uiPriority w:val="99"/>
    <w:unhideWhenUsed/>
    <w:rsid w:val="00E15789"/>
    <w:rPr>
      <w:color w:val="0000FF" w:themeColor="hyperlink"/>
      <w:u w:val="single"/>
    </w:rPr>
  </w:style>
  <w:style w:type="paragraph" w:customStyle="1" w:styleId="Indent1">
    <w:name w:val="Indent 1"/>
    <w:basedOn w:val="Normal"/>
    <w:uiPriority w:val="3"/>
    <w:qFormat/>
    <w:rsid w:val="00E15789"/>
    <w:pPr>
      <w:ind w:left="907"/>
    </w:pPr>
  </w:style>
  <w:style w:type="paragraph" w:customStyle="1" w:styleId="Indent2">
    <w:name w:val="Indent 2"/>
    <w:basedOn w:val="Normal"/>
    <w:uiPriority w:val="3"/>
    <w:qFormat/>
    <w:rsid w:val="00E15789"/>
    <w:pPr>
      <w:ind w:left="1474"/>
    </w:pPr>
  </w:style>
  <w:style w:type="paragraph" w:customStyle="1" w:styleId="Indent3">
    <w:name w:val="Indent 3"/>
    <w:basedOn w:val="Normal"/>
    <w:uiPriority w:val="3"/>
    <w:rsid w:val="00E15789"/>
    <w:pPr>
      <w:ind w:left="2041"/>
    </w:pPr>
  </w:style>
  <w:style w:type="paragraph" w:customStyle="1" w:styleId="Indent4">
    <w:name w:val="Indent 4"/>
    <w:basedOn w:val="Normal"/>
    <w:uiPriority w:val="3"/>
    <w:rsid w:val="00E15789"/>
    <w:pPr>
      <w:ind w:left="2608"/>
    </w:pPr>
  </w:style>
  <w:style w:type="paragraph" w:customStyle="1" w:styleId="LegalFooterText">
    <w:name w:val="Legal Footer Text"/>
    <w:basedOn w:val="Normal"/>
    <w:uiPriority w:val="13"/>
    <w:rsid w:val="00E15789"/>
    <w:pPr>
      <w:tabs>
        <w:tab w:val="center" w:pos="4513"/>
        <w:tab w:val="right" w:pos="9026"/>
      </w:tabs>
      <w:spacing w:after="0"/>
    </w:pPr>
    <w:rPr>
      <w:rFonts w:ascii="GillSans Light" w:hAnsi="GillSans Light" w:cs="GillSans Light"/>
      <w:color w:val="0C0C0C"/>
      <w:spacing w:val="1"/>
      <w:sz w:val="12"/>
      <w:szCs w:val="13"/>
    </w:rPr>
  </w:style>
  <w:style w:type="numbering" w:customStyle="1" w:styleId="ListBullets">
    <w:name w:val="List Bullets"/>
    <w:basedOn w:val="NoList"/>
    <w:uiPriority w:val="99"/>
    <w:rsid w:val="00E15789"/>
    <w:pPr>
      <w:numPr>
        <w:numId w:val="19"/>
      </w:numPr>
    </w:pPr>
  </w:style>
  <w:style w:type="numbering" w:customStyle="1" w:styleId="ListNumbering">
    <w:name w:val="List Numbering"/>
    <w:basedOn w:val="NoList"/>
    <w:uiPriority w:val="99"/>
    <w:rsid w:val="00E15789"/>
    <w:pPr>
      <w:numPr>
        <w:numId w:val="26"/>
      </w:numPr>
    </w:pPr>
  </w:style>
  <w:style w:type="paragraph" w:styleId="ListParagraph">
    <w:name w:val="List Paragraph"/>
    <w:basedOn w:val="Normal"/>
    <w:rsid w:val="00E15789"/>
    <w:pPr>
      <w:ind w:left="720"/>
    </w:pPr>
  </w:style>
  <w:style w:type="paragraph" w:customStyle="1" w:styleId="Officeaddressblock">
    <w:name w:val="Office address block"/>
    <w:basedOn w:val="Normal"/>
    <w:next w:val="Normal"/>
    <w:uiPriority w:val="13"/>
    <w:rsid w:val="00E15789"/>
    <w:pPr>
      <w:tabs>
        <w:tab w:val="center" w:pos="4513"/>
        <w:tab w:val="right" w:pos="9026"/>
      </w:tabs>
      <w:spacing w:after="0" w:line="288" w:lineRule="auto"/>
    </w:pPr>
    <w:rPr>
      <w:rFonts w:ascii="Gill Sans light" w:hAnsi="Gill Sans light"/>
      <w:color w:val="2E193D"/>
      <w:sz w:val="15"/>
      <w:szCs w:val="16"/>
    </w:rPr>
  </w:style>
  <w:style w:type="paragraph" w:customStyle="1" w:styleId="Officeaddressblock1">
    <w:name w:val="Office address block1"/>
    <w:basedOn w:val="Normal"/>
    <w:uiPriority w:val="13"/>
    <w:qFormat/>
    <w:rsid w:val="00E15789"/>
    <w:pPr>
      <w:tabs>
        <w:tab w:val="center" w:pos="4513"/>
        <w:tab w:val="right" w:pos="9026"/>
      </w:tabs>
      <w:spacing w:after="0" w:line="288" w:lineRule="auto"/>
    </w:pPr>
    <w:rPr>
      <w:rFonts w:ascii="Gill Sans light" w:hAnsi="Gill Sans light"/>
      <w:color w:val="2E193D"/>
      <w:sz w:val="15"/>
      <w:szCs w:val="16"/>
    </w:rPr>
  </w:style>
  <w:style w:type="character" w:customStyle="1" w:styleId="PageNo">
    <w:name w:val="Page No"/>
    <w:basedOn w:val="DefaultParagraphFont"/>
    <w:uiPriority w:val="7"/>
    <w:rsid w:val="00E15789"/>
    <w:rPr>
      <w:rFonts w:ascii="Verdana" w:hAnsi="Verdana"/>
      <w:sz w:val="20"/>
    </w:rPr>
  </w:style>
  <w:style w:type="character" w:styleId="PlaceholderText">
    <w:name w:val="Placeholder Text"/>
    <w:basedOn w:val="DefaultParagraphFont"/>
    <w:uiPriority w:val="99"/>
    <w:semiHidden/>
    <w:rsid w:val="00E15789"/>
    <w:rPr>
      <w:color w:val="808080"/>
    </w:rPr>
  </w:style>
  <w:style w:type="paragraph" w:customStyle="1" w:styleId="Signee">
    <w:name w:val="Signee"/>
    <w:basedOn w:val="Normal"/>
    <w:rsid w:val="00E15789"/>
    <w:pPr>
      <w:keepNext/>
      <w:keepLines/>
      <w:spacing w:after="0"/>
    </w:pPr>
    <w:rPr>
      <w:b/>
    </w:rPr>
  </w:style>
  <w:style w:type="numbering" w:customStyle="1" w:styleId="SimpleNumbering">
    <w:name w:val="Simple Numbering"/>
    <w:basedOn w:val="NoList"/>
    <w:uiPriority w:val="99"/>
    <w:rsid w:val="00E15789"/>
    <w:pPr>
      <w:numPr>
        <w:numId w:val="27"/>
      </w:numPr>
    </w:pPr>
  </w:style>
  <w:style w:type="paragraph" w:customStyle="1" w:styleId="Subject">
    <w:name w:val="Subject"/>
    <w:basedOn w:val="Normal"/>
    <w:uiPriority w:val="2"/>
    <w:qFormat/>
    <w:rsid w:val="00E15789"/>
    <w:rPr>
      <w:b/>
    </w:rPr>
  </w:style>
  <w:style w:type="paragraph" w:customStyle="1" w:styleId="TableBody">
    <w:name w:val="Table Body"/>
    <w:basedOn w:val="Normal"/>
    <w:uiPriority w:val="5"/>
    <w:qFormat/>
    <w:rsid w:val="00E15789"/>
    <w:pPr>
      <w:spacing w:before="120" w:after="120"/>
    </w:pPr>
  </w:style>
  <w:style w:type="table" w:styleId="TableGrid">
    <w:name w:val="Table Grid"/>
    <w:basedOn w:val="TableNormal"/>
    <w:uiPriority w:val="59"/>
    <w:rsid w:val="00E157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s">
    <w:name w:val="Table Headings"/>
    <w:basedOn w:val="Normal"/>
    <w:uiPriority w:val="5"/>
    <w:qFormat/>
    <w:rsid w:val="00E15789"/>
    <w:pPr>
      <w:spacing w:before="60" w:after="60"/>
    </w:pPr>
    <w:rPr>
      <w:b/>
    </w:rPr>
  </w:style>
  <w:style w:type="paragraph" w:customStyle="1" w:styleId="TableChartNote">
    <w:name w:val="Table/Chart Note"/>
    <w:basedOn w:val="Normal"/>
    <w:next w:val="Normal"/>
    <w:uiPriority w:val="5"/>
    <w:rsid w:val="00E15789"/>
    <w:pPr>
      <w:spacing w:before="60"/>
    </w:pPr>
    <w:rPr>
      <w:b/>
      <w:sz w:val="16"/>
      <w:szCs w:val="16"/>
    </w:rPr>
  </w:style>
  <w:style w:type="paragraph" w:styleId="Title">
    <w:name w:val="Title"/>
    <w:basedOn w:val="Normal"/>
    <w:next w:val="Normal"/>
    <w:link w:val="TitleChar"/>
    <w:uiPriority w:val="13"/>
    <w:qFormat/>
    <w:rsid w:val="000C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3"/>
    <w:rsid w:val="000C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3"/>
    <w:semiHidden/>
    <w:unhideWhenUsed/>
    <w:qFormat/>
    <w:rsid w:val="000C7E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3"/>
    <w:semiHidden/>
    <w:rsid w:val="000C7E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13"/>
    <w:qFormat/>
    <w:rsid w:val="000C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3"/>
    <w:rsid w:val="000C7EE6"/>
    <w:rPr>
      <w:i/>
      <w:iCs/>
      <w:color w:val="404040" w:themeColor="text1" w:themeTint="BF"/>
      <w:sz w:val="20"/>
    </w:rPr>
  </w:style>
  <w:style w:type="character" w:styleId="IntenseEmphasis">
    <w:name w:val="Intense Emphasis"/>
    <w:basedOn w:val="DefaultParagraphFont"/>
    <w:uiPriority w:val="21"/>
    <w:rsid w:val="000C7EE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C7E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E6"/>
    <w:rPr>
      <w:i/>
      <w:iCs/>
      <w:color w:val="365F9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rsid w:val="000C7EE6"/>
    <w:rPr>
      <w:b/>
      <w:bCs/>
      <w:smallCaps/>
      <w:color w:val="365F91" w:themeColor="accent1" w:themeShade="BF"/>
      <w:spacing w:val="5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EE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/>
    <w:lsdException w:name="heading 7" w:uiPriority="1" w:qFormat="1"/>
    <w:lsdException w:name="heading 8" w:uiPriority="1" w:qFormat="1"/>
    <w:lsdException w:name="heading 9" w:uiPriority="1" w:qFormat="1"/>
    <w:lsdException w:name="toc 1" w:uiPriority="13"/>
    <w:lsdException w:name="toc 2" w:uiPriority="13"/>
    <w:lsdException w:name="toc 3" w:uiPriority="13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13" w:qFormat="1"/>
    <w:lsdException w:name="footer" w:uiPriority="6" w:qFormat="1"/>
    <w:lsdException w:name="caption" w:uiPriority="13" w:qFormat="1"/>
    <w:lsdException w:name="Title" w:semiHidden="0" w:uiPriority="13" w:unhideWhenUsed="0" w:qFormat="1"/>
    <w:lsdException w:name="Default Paragraph Font" w:uiPriority="1"/>
    <w:lsdException w:name="Body Text" w:uiPriority="0" w:qFormat="1"/>
    <w:lsdException w:name="Subtitle" w:uiPriority="13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13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13" w:qFormat="1"/>
  </w:latentStyles>
  <w:style w:type="paragraph" w:default="1" w:styleId="Normal">
    <w:name w:val="Normal"/>
    <w:qFormat/>
    <w:rsid w:val="00E15789"/>
    <w:pPr>
      <w:spacing w:after="24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E15789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1578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E15789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E15789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E15789"/>
    <w:pPr>
      <w:keepNext/>
      <w:keepLines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E15789"/>
    <w:pPr>
      <w:keepNext/>
      <w:keepLines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unhideWhenUsed/>
    <w:rsid w:val="00E15789"/>
    <w:pPr>
      <w:keepNext/>
      <w:keepLines/>
      <w:numPr>
        <w:ilvl w:val="6"/>
        <w:numId w:val="24"/>
      </w:numPr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"/>
    <w:unhideWhenUsed/>
    <w:rsid w:val="00E15789"/>
    <w:pPr>
      <w:keepNext/>
      <w:keepLines/>
      <w:numPr>
        <w:ilvl w:val="7"/>
        <w:numId w:val="24"/>
      </w:numPr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"/>
    <w:unhideWhenUsed/>
    <w:rsid w:val="00E15789"/>
    <w:pPr>
      <w:keepNext/>
      <w:keepLines/>
      <w:numPr>
        <w:ilvl w:val="8"/>
        <w:numId w:val="24"/>
      </w:numPr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15789"/>
    <w:rPr>
      <w:rFonts w:eastAsiaTheme="majorEastAsia" w:cstheme="majorBidi"/>
      <w:b/>
      <w:bCs/>
      <w:caps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E15789"/>
    <w:rPr>
      <w:rFonts w:eastAsiaTheme="majorEastAsia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15789"/>
    <w:rPr>
      <w:rFonts w:eastAsiaTheme="majorEastAsia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1"/>
    <w:rsid w:val="00E15789"/>
    <w:rPr>
      <w:rFonts w:eastAsiaTheme="majorEastAsia" w:cstheme="majorBidi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1"/>
    <w:rsid w:val="00E15789"/>
    <w:rPr>
      <w:rFonts w:eastAsiaTheme="majorEastAsia" w:cstheme="majorBidi"/>
      <w:b/>
      <w:sz w:val="20"/>
    </w:rPr>
  </w:style>
  <w:style w:type="character" w:customStyle="1" w:styleId="Heading6Char">
    <w:name w:val="Heading 6 Char"/>
    <w:basedOn w:val="DefaultParagraphFont"/>
    <w:link w:val="Heading6"/>
    <w:uiPriority w:val="1"/>
    <w:rsid w:val="00E15789"/>
    <w:rPr>
      <w:rFonts w:eastAsiaTheme="majorEastAsia" w:cstheme="majorBidi"/>
      <w:b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1"/>
    <w:rsid w:val="00E15789"/>
    <w:rPr>
      <w:rFonts w:eastAsiaTheme="majorEastAsia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1"/>
    <w:rsid w:val="00E15789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rsid w:val="00E15789"/>
    <w:rPr>
      <w:rFonts w:eastAsiaTheme="majorEastAsia" w:cstheme="majorBidi"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89"/>
    <w:rPr>
      <w:rFonts w:ascii="Tahoma" w:hAnsi="Tahoma" w:cs="Tahoma"/>
      <w:sz w:val="16"/>
      <w:szCs w:val="16"/>
    </w:rPr>
  </w:style>
  <w:style w:type="paragraph" w:customStyle="1" w:styleId="Bold">
    <w:name w:val="Bold"/>
    <w:basedOn w:val="Normal"/>
    <w:link w:val="BoldChar"/>
    <w:uiPriority w:val="9"/>
    <w:rsid w:val="00E15789"/>
    <w:rPr>
      <w:b/>
    </w:rPr>
  </w:style>
  <w:style w:type="character" w:customStyle="1" w:styleId="BoldChar">
    <w:name w:val="Bold Char"/>
    <w:basedOn w:val="DefaultParagraphFont"/>
    <w:link w:val="Bold"/>
    <w:uiPriority w:val="9"/>
    <w:rsid w:val="00E15789"/>
    <w:rPr>
      <w:b/>
      <w:sz w:val="20"/>
    </w:rPr>
  </w:style>
  <w:style w:type="paragraph" w:customStyle="1" w:styleId="Bullets">
    <w:name w:val="Bullets"/>
    <w:basedOn w:val="Normal"/>
    <w:uiPriority w:val="4"/>
    <w:qFormat/>
    <w:rsid w:val="00E15789"/>
    <w:pPr>
      <w:numPr>
        <w:numId w:val="25"/>
      </w:numPr>
    </w:pPr>
  </w:style>
  <w:style w:type="paragraph" w:customStyle="1" w:styleId="DeliveryDetailsTable">
    <w:name w:val="Delivery Details Table"/>
    <w:basedOn w:val="Normal"/>
    <w:rsid w:val="00E15789"/>
    <w:pPr>
      <w:spacing w:after="0"/>
    </w:pPr>
  </w:style>
  <w:style w:type="character" w:customStyle="1" w:styleId="DocRef">
    <w:name w:val="DocRef"/>
    <w:basedOn w:val="DefaultParagraphFont"/>
    <w:uiPriority w:val="7"/>
    <w:rsid w:val="00E15789"/>
    <w:rPr>
      <w:rFonts w:ascii="Verdana" w:hAnsi="Verdana"/>
      <w:sz w:val="14"/>
    </w:rPr>
  </w:style>
  <w:style w:type="numbering" w:customStyle="1" w:styleId="EnclosureList">
    <w:name w:val="Enclosure List"/>
    <w:basedOn w:val="NoList"/>
    <w:uiPriority w:val="99"/>
    <w:rsid w:val="00E15789"/>
    <w:pPr>
      <w:numPr>
        <w:numId w:val="20"/>
      </w:numPr>
    </w:pPr>
  </w:style>
  <w:style w:type="paragraph" w:customStyle="1" w:styleId="Enclosures">
    <w:name w:val="Enclosures"/>
    <w:basedOn w:val="Normal"/>
    <w:uiPriority w:val="4"/>
    <w:qFormat/>
    <w:rsid w:val="00E15789"/>
    <w:pPr>
      <w:numPr>
        <w:numId w:val="21"/>
      </w:numPr>
      <w:spacing w:after="60"/>
    </w:pPr>
    <w:rPr>
      <w:sz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E1578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5789"/>
    <w:pPr>
      <w:spacing w:after="60"/>
      <w:ind w:left="397" w:hanging="397"/>
    </w:pPr>
    <w:rPr>
      <w:sz w:val="1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5789"/>
    <w:rPr>
      <w:sz w:val="14"/>
      <w:szCs w:val="20"/>
    </w:rPr>
  </w:style>
  <w:style w:type="paragraph" w:styleId="Footer">
    <w:name w:val="footer"/>
    <w:basedOn w:val="Normal"/>
    <w:link w:val="FooterChar"/>
    <w:uiPriority w:val="6"/>
    <w:unhideWhenUsed/>
    <w:rsid w:val="00E1578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6"/>
    <w:rsid w:val="00E15789"/>
    <w:rPr>
      <w:sz w:val="20"/>
    </w:rPr>
  </w:style>
  <w:style w:type="paragraph" w:customStyle="1" w:styleId="FooterSpacer">
    <w:name w:val="Footer Spacer"/>
    <w:basedOn w:val="Normal"/>
    <w:uiPriority w:val="6"/>
    <w:rsid w:val="00E15789"/>
    <w:pPr>
      <w:spacing w:after="0"/>
    </w:pPr>
    <w:rPr>
      <w:sz w:val="2"/>
    </w:rPr>
  </w:style>
  <w:style w:type="character" w:styleId="FootnoteReference">
    <w:name w:val="footnote reference"/>
    <w:basedOn w:val="DefaultParagraphFont"/>
    <w:uiPriority w:val="99"/>
    <w:semiHidden/>
    <w:unhideWhenUsed/>
    <w:rsid w:val="00E157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5789"/>
    <w:pPr>
      <w:spacing w:after="60"/>
      <w:ind w:left="397" w:hanging="397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789"/>
    <w:rPr>
      <w:sz w:val="14"/>
      <w:szCs w:val="20"/>
    </w:rPr>
  </w:style>
  <w:style w:type="paragraph" w:styleId="Header">
    <w:name w:val="header"/>
    <w:basedOn w:val="Normal"/>
    <w:link w:val="HeaderChar"/>
    <w:uiPriority w:val="13"/>
    <w:unhideWhenUsed/>
    <w:rsid w:val="00E1578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3"/>
    <w:rsid w:val="00E15789"/>
    <w:rPr>
      <w:sz w:val="20"/>
    </w:rPr>
  </w:style>
  <w:style w:type="character" w:styleId="Hyperlink">
    <w:name w:val="Hyperlink"/>
    <w:basedOn w:val="DefaultParagraphFont"/>
    <w:uiPriority w:val="99"/>
    <w:unhideWhenUsed/>
    <w:rsid w:val="00E15789"/>
    <w:rPr>
      <w:color w:val="0000FF" w:themeColor="hyperlink"/>
      <w:u w:val="single"/>
    </w:rPr>
  </w:style>
  <w:style w:type="paragraph" w:customStyle="1" w:styleId="Indent1">
    <w:name w:val="Indent 1"/>
    <w:basedOn w:val="Normal"/>
    <w:uiPriority w:val="3"/>
    <w:qFormat/>
    <w:rsid w:val="00E15789"/>
    <w:pPr>
      <w:ind w:left="907"/>
    </w:pPr>
  </w:style>
  <w:style w:type="paragraph" w:customStyle="1" w:styleId="Indent2">
    <w:name w:val="Indent 2"/>
    <w:basedOn w:val="Normal"/>
    <w:uiPriority w:val="3"/>
    <w:qFormat/>
    <w:rsid w:val="00E15789"/>
    <w:pPr>
      <w:ind w:left="1474"/>
    </w:pPr>
  </w:style>
  <w:style w:type="paragraph" w:customStyle="1" w:styleId="Indent3">
    <w:name w:val="Indent 3"/>
    <w:basedOn w:val="Normal"/>
    <w:uiPriority w:val="3"/>
    <w:rsid w:val="00E15789"/>
    <w:pPr>
      <w:ind w:left="2041"/>
    </w:pPr>
  </w:style>
  <w:style w:type="paragraph" w:customStyle="1" w:styleId="Indent4">
    <w:name w:val="Indent 4"/>
    <w:basedOn w:val="Normal"/>
    <w:uiPriority w:val="3"/>
    <w:rsid w:val="00E15789"/>
    <w:pPr>
      <w:ind w:left="2608"/>
    </w:pPr>
  </w:style>
  <w:style w:type="paragraph" w:customStyle="1" w:styleId="LegalFooterText">
    <w:name w:val="Legal Footer Text"/>
    <w:basedOn w:val="Normal"/>
    <w:uiPriority w:val="13"/>
    <w:rsid w:val="00E15789"/>
    <w:pPr>
      <w:tabs>
        <w:tab w:val="center" w:pos="4513"/>
        <w:tab w:val="right" w:pos="9026"/>
      </w:tabs>
      <w:spacing w:after="0"/>
    </w:pPr>
    <w:rPr>
      <w:rFonts w:ascii="GillSans Light" w:hAnsi="GillSans Light" w:cs="GillSans Light"/>
      <w:color w:val="0C0C0C"/>
      <w:spacing w:val="1"/>
      <w:sz w:val="12"/>
      <w:szCs w:val="13"/>
    </w:rPr>
  </w:style>
  <w:style w:type="numbering" w:customStyle="1" w:styleId="ListBullets">
    <w:name w:val="List Bullets"/>
    <w:basedOn w:val="NoList"/>
    <w:uiPriority w:val="99"/>
    <w:rsid w:val="00E15789"/>
    <w:pPr>
      <w:numPr>
        <w:numId w:val="19"/>
      </w:numPr>
    </w:pPr>
  </w:style>
  <w:style w:type="numbering" w:customStyle="1" w:styleId="ListNumbering">
    <w:name w:val="List Numbering"/>
    <w:basedOn w:val="NoList"/>
    <w:uiPriority w:val="99"/>
    <w:rsid w:val="00E15789"/>
    <w:pPr>
      <w:numPr>
        <w:numId w:val="26"/>
      </w:numPr>
    </w:pPr>
  </w:style>
  <w:style w:type="paragraph" w:styleId="ListParagraph">
    <w:name w:val="List Paragraph"/>
    <w:basedOn w:val="Normal"/>
    <w:rsid w:val="00E15789"/>
    <w:pPr>
      <w:ind w:left="720"/>
    </w:pPr>
  </w:style>
  <w:style w:type="paragraph" w:customStyle="1" w:styleId="Officeaddressblock">
    <w:name w:val="Office address block"/>
    <w:basedOn w:val="Normal"/>
    <w:next w:val="Normal"/>
    <w:uiPriority w:val="13"/>
    <w:rsid w:val="00E15789"/>
    <w:pPr>
      <w:tabs>
        <w:tab w:val="center" w:pos="4513"/>
        <w:tab w:val="right" w:pos="9026"/>
      </w:tabs>
      <w:spacing w:after="0" w:line="288" w:lineRule="auto"/>
    </w:pPr>
    <w:rPr>
      <w:rFonts w:ascii="Gill Sans light" w:hAnsi="Gill Sans light"/>
      <w:color w:val="2E193D"/>
      <w:sz w:val="15"/>
      <w:szCs w:val="16"/>
    </w:rPr>
  </w:style>
  <w:style w:type="paragraph" w:customStyle="1" w:styleId="Officeaddressblock1">
    <w:name w:val="Office address block1"/>
    <w:basedOn w:val="Normal"/>
    <w:uiPriority w:val="13"/>
    <w:qFormat/>
    <w:rsid w:val="00E15789"/>
    <w:pPr>
      <w:tabs>
        <w:tab w:val="center" w:pos="4513"/>
        <w:tab w:val="right" w:pos="9026"/>
      </w:tabs>
      <w:spacing w:after="0" w:line="288" w:lineRule="auto"/>
    </w:pPr>
    <w:rPr>
      <w:rFonts w:ascii="Gill Sans light" w:hAnsi="Gill Sans light"/>
      <w:color w:val="2E193D"/>
      <w:sz w:val="15"/>
      <w:szCs w:val="16"/>
    </w:rPr>
  </w:style>
  <w:style w:type="character" w:customStyle="1" w:styleId="PageNo">
    <w:name w:val="Page No"/>
    <w:basedOn w:val="DefaultParagraphFont"/>
    <w:uiPriority w:val="7"/>
    <w:rsid w:val="00E15789"/>
    <w:rPr>
      <w:rFonts w:ascii="Verdana" w:hAnsi="Verdana"/>
      <w:sz w:val="20"/>
    </w:rPr>
  </w:style>
  <w:style w:type="character" w:styleId="PlaceholderText">
    <w:name w:val="Placeholder Text"/>
    <w:basedOn w:val="DefaultParagraphFont"/>
    <w:uiPriority w:val="99"/>
    <w:semiHidden/>
    <w:rsid w:val="00E15789"/>
    <w:rPr>
      <w:color w:val="808080"/>
    </w:rPr>
  </w:style>
  <w:style w:type="paragraph" w:customStyle="1" w:styleId="Signee">
    <w:name w:val="Signee"/>
    <w:basedOn w:val="Normal"/>
    <w:rsid w:val="00E15789"/>
    <w:pPr>
      <w:keepNext/>
      <w:keepLines/>
      <w:spacing w:after="0"/>
    </w:pPr>
    <w:rPr>
      <w:b/>
    </w:rPr>
  </w:style>
  <w:style w:type="numbering" w:customStyle="1" w:styleId="SimpleNumbering">
    <w:name w:val="Simple Numbering"/>
    <w:basedOn w:val="NoList"/>
    <w:uiPriority w:val="99"/>
    <w:rsid w:val="00E15789"/>
    <w:pPr>
      <w:numPr>
        <w:numId w:val="27"/>
      </w:numPr>
    </w:pPr>
  </w:style>
  <w:style w:type="paragraph" w:customStyle="1" w:styleId="Subject">
    <w:name w:val="Subject"/>
    <w:basedOn w:val="Normal"/>
    <w:uiPriority w:val="2"/>
    <w:qFormat/>
    <w:rsid w:val="00E15789"/>
    <w:rPr>
      <w:b/>
    </w:rPr>
  </w:style>
  <w:style w:type="paragraph" w:customStyle="1" w:styleId="TableBody">
    <w:name w:val="Table Body"/>
    <w:basedOn w:val="Normal"/>
    <w:uiPriority w:val="5"/>
    <w:qFormat/>
    <w:rsid w:val="00E15789"/>
    <w:pPr>
      <w:spacing w:before="120" w:after="120"/>
    </w:pPr>
  </w:style>
  <w:style w:type="table" w:styleId="TableGrid">
    <w:name w:val="Table Grid"/>
    <w:basedOn w:val="TableNormal"/>
    <w:uiPriority w:val="59"/>
    <w:rsid w:val="00E157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s">
    <w:name w:val="Table Headings"/>
    <w:basedOn w:val="Normal"/>
    <w:uiPriority w:val="5"/>
    <w:qFormat/>
    <w:rsid w:val="00E15789"/>
    <w:pPr>
      <w:spacing w:before="60" w:after="60"/>
    </w:pPr>
    <w:rPr>
      <w:b/>
    </w:rPr>
  </w:style>
  <w:style w:type="paragraph" w:customStyle="1" w:styleId="TableChartNote">
    <w:name w:val="Table/Chart Note"/>
    <w:basedOn w:val="Normal"/>
    <w:next w:val="Normal"/>
    <w:uiPriority w:val="5"/>
    <w:rsid w:val="00E15789"/>
    <w:pPr>
      <w:spacing w:before="60"/>
    </w:pPr>
    <w:rPr>
      <w:b/>
      <w:sz w:val="16"/>
      <w:szCs w:val="16"/>
    </w:rPr>
  </w:style>
  <w:style w:type="paragraph" w:styleId="Title">
    <w:name w:val="Title"/>
    <w:basedOn w:val="Normal"/>
    <w:next w:val="Normal"/>
    <w:link w:val="TitleChar"/>
    <w:uiPriority w:val="13"/>
    <w:qFormat/>
    <w:rsid w:val="000C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3"/>
    <w:rsid w:val="000C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3"/>
    <w:semiHidden/>
    <w:unhideWhenUsed/>
    <w:qFormat/>
    <w:rsid w:val="000C7E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3"/>
    <w:semiHidden/>
    <w:rsid w:val="000C7E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13"/>
    <w:qFormat/>
    <w:rsid w:val="000C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3"/>
    <w:rsid w:val="000C7EE6"/>
    <w:rPr>
      <w:i/>
      <w:iCs/>
      <w:color w:val="404040" w:themeColor="text1" w:themeTint="BF"/>
      <w:sz w:val="20"/>
    </w:rPr>
  </w:style>
  <w:style w:type="character" w:styleId="IntenseEmphasis">
    <w:name w:val="Intense Emphasis"/>
    <w:basedOn w:val="DefaultParagraphFont"/>
    <w:uiPriority w:val="21"/>
    <w:rsid w:val="000C7EE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C7E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E6"/>
    <w:rPr>
      <w:i/>
      <w:iCs/>
      <w:color w:val="365F9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rsid w:val="000C7EE6"/>
    <w:rPr>
      <w:b/>
      <w:bCs/>
      <w:smallCaps/>
      <w:color w:val="365F91" w:themeColor="accent1" w:themeShade="BF"/>
      <w:spacing w:val="5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stewartslaw.com/people/scott-rigb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rigby@stewartsla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tewarts Law 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E617977-9CF6-4DCF-8A25-4ABA269CB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Stewarts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Rigby</dc:creator>
  <cp:lastModifiedBy>neilrf</cp:lastModifiedBy>
  <cp:revision>2</cp:revision>
  <cp:lastPrinted>2016-07-26T14:33:00Z</cp:lastPrinted>
  <dcterms:created xsi:type="dcterms:W3CDTF">2026-07-23T20:09:00Z</dcterms:created>
  <dcterms:modified xsi:type="dcterms:W3CDTF">2026-07-23T20:09:00Z</dcterms:modified>
</cp:coreProperties>
</file>